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                           КОНВЕНЦИЯ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О ВОДНО-БОЛОТНЫХ УГОДЬЯХ, ИМЕЮЩИХ МЕЖДУНАРОДНОЕ ЗНАЧЕНИЕ, ГЛАВНЫМ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    ОБРАЗОМ В КАЧЕСТВЕ МЕСТООБИТАНИЙ ВОДОПЛАВАЮЩИХ ПТИЦ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                (РАМСАР, 2 ФЕВРАЛЯ </w:t>
      </w:r>
      <w:smartTag w:uri="urn:schemas-microsoft-com:office:smarttags" w:element="metricconverter">
        <w:smartTagPr>
          <w:attr w:name="ProductID" w:val="1971 Г"/>
        </w:smartTagPr>
        <w:r w:rsidRPr="00FD1BAC">
          <w:rPr>
            <w:rFonts w:ascii="Courier New" w:hAnsi="Courier New" w:cs="Courier New"/>
            <w:sz w:val="20"/>
          </w:rPr>
          <w:t>1971 Г</w:t>
        </w:r>
      </w:smartTag>
      <w:r w:rsidRPr="00FD1BAC">
        <w:rPr>
          <w:rFonts w:ascii="Courier New" w:hAnsi="Courier New" w:cs="Courier New"/>
          <w:sz w:val="20"/>
        </w:rPr>
        <w:t>.)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Договаривающиеся Стороны,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признавая взаимозависимость человека и окружающей его среды,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учитывая существенные экологические функции водно-болотных угодий как  регуляторов  водного   режима   и   в качестве   местообитаний, обеспечивающих  существование  характерной  флоры и  фауны,  особенно водоплавающих птиц,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будучи убежденными,  что водно-болотные угодья представляют собой ресурс,  имеющий большое  экономическое, культурное  и  рекреационное значение, потеря которого была бы непоправимой,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желая приостановить   усиливающееся наступление   человека   на водно-болотные угодья и их потерю в настоящем и будущем,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признавая, что  водоплавающие  птицы  во время  своих   сезонных миграций  могут  пересекать государственные границы и,  таким образом, должны рассматриваться как международный ресурс,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будучи уверенными,  что охрана водно-болотных угодий,  их флоры и фауны  может  быть  обеспечена  в  результате сочетания  дальновидной национальной политики с координированными международными усилиями,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согласились: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1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В настоящей Конвенции под водно-болотными угодьями  понимаются районы болот,  фенов,  торфяных угодий или водоемов - естественных или искусственных,  постоянных  или  временных, стоячих  или   проточных, пресных,  солоноватых или соленых,  включая морские акватории, глубина которых при отливе не превышает шести метров.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В  настоящей  Конвенции  под водоплавающими птицами понимаются птицы, экологически связанные с водно-болотными угодьями.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2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Каждая   Договаривающаяся   Сторона определяет    подходящие водно-болотные   угодья  на  своей  территории, включаемые  в  Список водно-болотных  угодий  международного  значения, и   в   дальнейшем именуемый как Список,  хранимый бюро, установленным статьей 8. </w:t>
      </w:r>
      <w:proofErr w:type="gramStart"/>
      <w:r w:rsidRPr="00FD1BAC">
        <w:rPr>
          <w:rFonts w:ascii="Courier New" w:hAnsi="Courier New" w:cs="Courier New"/>
          <w:sz w:val="20"/>
        </w:rPr>
        <w:t xml:space="preserve">Границы каждого водно-болотного угодья </w:t>
      </w:r>
      <w:r w:rsidRPr="00FD1BAC">
        <w:rPr>
          <w:rFonts w:ascii="Courier New" w:hAnsi="Courier New" w:cs="Courier New"/>
          <w:sz w:val="20"/>
        </w:rPr>
        <w:lastRenderedPageBreak/>
        <w:t>точно описываются и наносятся на карту, и  они  могут  включать  прибрежные  речные и морские зоны,  смежные с водно-болотными угодьями,  и острова или морские водоемы  с  глубиной больше   шести  метров  во  время  отлива, расположенные  в  пределах водно-болотных  угодий,  особенно  там,  где  они важны  в   качестве местопребывания водоплавающих птиц.</w:t>
      </w:r>
      <w:proofErr w:type="gramEnd"/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Водно-болотные  угодья  для  Списка должны   отбираться   на основании   их   международного  значения  с точки  зрения  экологии, ботаники,  зоологии,  лимнологии или гидрологии. В первую  очередь  в Список  следует включать водно-болотные угодья, имеющие международное значение в качестве местообитаний водоплавающей птицы в любой сезон.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3. Включение  водно-болотного  угодья  в Список не наносит ущерба исключительным суверенным правам  Договаривающейся Стороны,  на  чьей территории оно расположено.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4. Каждая  Договаривающая  Сторона определяет  для  включения  в Список,  по  крайней  мере,  одно водно-болотное угодье при подписании настоящей Конвенции, или при сдаче на хранение документа о ратификации или присоединении, согласно статье 9.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5. </w:t>
      </w:r>
      <w:proofErr w:type="gramStart"/>
      <w:r w:rsidRPr="00FD1BAC">
        <w:rPr>
          <w:rFonts w:ascii="Courier New" w:hAnsi="Courier New" w:cs="Courier New"/>
          <w:sz w:val="20"/>
        </w:rPr>
        <w:t>Любая Договаривающаяся Сторона имеет право добавлять к  Списку дополнительные водно-болотные угодья, расположенные на ее территории, расширять границы водно-болотных угодий,  которые уже  внесены  ею  в Список,   или,  вследствие  настоятельных государственных  интересов, вычеркнуть из Списка  или  сократить  границы водно-болотных  угодий, которые  уже  внесены  ею в Список,  и информирует,  как можно скорее, государство   или   правительство,   ответственное за    выполнение обязанностей  постоянно действующего бюро,  как</w:t>
      </w:r>
      <w:proofErr w:type="gramEnd"/>
      <w:r w:rsidRPr="00FD1BAC">
        <w:rPr>
          <w:rFonts w:ascii="Courier New" w:hAnsi="Courier New" w:cs="Courier New"/>
          <w:sz w:val="20"/>
        </w:rPr>
        <w:t xml:space="preserve"> указано в статье 8,  о любых таких изменениях.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6. Каждая   Договаривающаяся  Сторона руководствуется  сознанием своей  международной   ответственности   за охрану,   управление   и рациональное использование ресурсов мигрирующих водоплавающих птиц как при  определении  первоначального  перечня  для Списка,  так  и   при использовании  своего  права  изменять перечень водно-болотных угодий, находящихся на своей территории и включенных в Список.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3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Договаривающиеся  Стороны  определяют  и осуществляют   свое планирование таким образом, чтобы способствовать охране водно-болотных угодий,  включенных  в  Список,  а  также, насколько  это   возможно, разумному  использованию  водно-болотных  угодий, находящихся  на  их территории.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Каждая  Договаривающаяся Сторона обеспечивает такое положение, при котором она сама в возможно ранний срок получает информацию с ме</w:t>
      </w:r>
      <w:proofErr w:type="gramStart"/>
      <w:r w:rsidRPr="00FD1BAC">
        <w:rPr>
          <w:rFonts w:ascii="Courier New" w:hAnsi="Courier New" w:cs="Courier New"/>
          <w:sz w:val="20"/>
        </w:rPr>
        <w:t>ст в сл</w:t>
      </w:r>
      <w:proofErr w:type="gramEnd"/>
      <w:r w:rsidRPr="00FD1BAC">
        <w:rPr>
          <w:rFonts w:ascii="Courier New" w:hAnsi="Courier New" w:cs="Courier New"/>
          <w:sz w:val="20"/>
        </w:rPr>
        <w:t xml:space="preserve">учае,  если экологический характер любого угодья на ее территории, включенного в Список,  изменился,  изменяется или может  измениться  в результате   технического   развития,  загрязнения или  других  видов вмешательства человека.  </w:t>
      </w:r>
      <w:proofErr w:type="gramStart"/>
      <w:r w:rsidRPr="00FD1BAC">
        <w:rPr>
          <w:rFonts w:ascii="Courier New" w:hAnsi="Courier New" w:cs="Courier New"/>
          <w:sz w:val="20"/>
        </w:rPr>
        <w:t>Информация о таких изменениях передается  без промедления организации или правительству, ответственным за выполнение обязанностей постоянно действующего бюро, как указано в статье 8.</w:t>
      </w:r>
      <w:proofErr w:type="gramEnd"/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lastRenderedPageBreak/>
        <w:t xml:space="preserve">     Статья 4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Каждая   Договаривающаяся    Сторона способствует    охране водно-болотных   угодий  и  водоплавающих  птиц посредством  создания природных резерватов на водно-болотных угодьях, независимо  от  того, включены  они  в  Список или нет,  и обеспечивает надлежащий надзор за ними.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В  тех  случаях,  когда  из-за настоятельных  государственных интересов Договаривающаяся Сторона исключает из Списка  или  сокращает размеры  водно-болотного  угодья,  включенного  в него,  она  должна, насколько </w:t>
      </w:r>
      <w:proofErr w:type="gramStart"/>
      <w:r w:rsidRPr="00FD1BAC">
        <w:rPr>
          <w:rFonts w:ascii="Courier New" w:hAnsi="Courier New" w:cs="Courier New"/>
          <w:sz w:val="20"/>
        </w:rPr>
        <w:t>это</w:t>
      </w:r>
      <w:proofErr w:type="gramEnd"/>
      <w:r w:rsidRPr="00FD1BAC">
        <w:rPr>
          <w:rFonts w:ascii="Courier New" w:hAnsi="Courier New" w:cs="Courier New"/>
          <w:sz w:val="20"/>
        </w:rPr>
        <w:t xml:space="preserve"> возможно, компенсировать происходящую в результате этого потерю  ресурсов  водно-болотных  угодий  и,  в частности,  она должна создавать дополнительные природные резерваты для водоплавающих птиц, а также обеспечивать защиту достаточной части территории первоначального их местообитания в этом районе или где-либо в другом месте.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3. Договаривающиеся Стороны поощряют исследования и обмен данными и публикациями,  относящимися к водно-болотным угодьям,  их  флоре  и фауне.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4. Договаривающиеся Стороны стремятся  к увеличению  численности водоплавающих  птиц  путем рационального использования соответствующих водно-болотных угодий.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5. Договаривающиеся  Стороны способствуют подготовке компетентных специалистов для исследования,  надзора и управления  водно-болотными угодьями.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5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Договаривающиеся Стороны  консультируются друг с другом по поводу выполнения обязательств, вытекающих из настоящей Конвенции, особенно в случае, когда водно-болотное угодье располагается на территории более</w:t>
      </w:r>
      <w:proofErr w:type="gramStart"/>
      <w:r w:rsidRPr="00FD1BAC">
        <w:rPr>
          <w:rFonts w:ascii="Courier New" w:hAnsi="Courier New" w:cs="Courier New"/>
          <w:sz w:val="20"/>
        </w:rPr>
        <w:t>,</w:t>
      </w:r>
      <w:proofErr w:type="gramEnd"/>
      <w:r w:rsidRPr="00FD1BAC">
        <w:rPr>
          <w:rFonts w:ascii="Courier New" w:hAnsi="Courier New" w:cs="Courier New"/>
          <w:sz w:val="20"/>
        </w:rPr>
        <w:t xml:space="preserve"> чем одной Договаривающейся Стороны, или там, где водная система входит в состав территории более, чем одной Договаривающейся Стороны. В то же время они стараются координировать и  осуществлять свою  настоящую  и будущую  политику  и правила в отношении охраны водно-болотных угодий, их флоры и фауны.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6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Настоящим  </w:t>
      </w:r>
      <w:proofErr w:type="spellStart"/>
      <w:r w:rsidRPr="00FD1BAC">
        <w:rPr>
          <w:rFonts w:ascii="Courier New" w:hAnsi="Courier New" w:cs="Courier New"/>
          <w:sz w:val="20"/>
        </w:rPr>
        <w:t>учрерждается</w:t>
      </w:r>
      <w:proofErr w:type="spellEnd"/>
      <w:r w:rsidRPr="00FD1BAC">
        <w:rPr>
          <w:rFonts w:ascii="Courier New" w:hAnsi="Courier New" w:cs="Courier New"/>
          <w:sz w:val="20"/>
        </w:rPr>
        <w:t xml:space="preserve">  Конференция Договаривающихся Сторон с целью рассмотрения выполнения настоящей Конвенции и содействия  этому. Бюро,  о  котором  говорится  в пункте 1 статьи 8, созывает очередные сессии Конференции Договаривающихся Сторон с интервалом не более  трех лет,   кроме   случаев,  когда  Конференция примет  иное  решение,  а внеочередные сессии - по письменной  </w:t>
      </w:r>
      <w:proofErr w:type="gramStart"/>
      <w:r w:rsidRPr="00FD1BAC">
        <w:rPr>
          <w:rFonts w:ascii="Courier New" w:hAnsi="Courier New" w:cs="Courier New"/>
          <w:sz w:val="20"/>
        </w:rPr>
        <w:t>просьбе</w:t>
      </w:r>
      <w:proofErr w:type="gramEnd"/>
      <w:r w:rsidRPr="00FD1BAC">
        <w:rPr>
          <w:rFonts w:ascii="Courier New" w:hAnsi="Courier New" w:cs="Courier New"/>
          <w:sz w:val="20"/>
        </w:rPr>
        <w:t xml:space="preserve">  по крайней  мере  одной трети Договаривающихся Сторон.  На каждой очередной сессии Конференции Договаривающихся Сторон  определяются  время  и место  проведения  ее следующей очередной сессии.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lastRenderedPageBreak/>
        <w:t xml:space="preserve">     2. Конференция Договаривающихся Сторон компетентна: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(а) обсуждать выполнение настоящей Конвенции;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b</w:t>
      </w:r>
      <w:proofErr w:type="spellEnd"/>
      <w:r w:rsidRPr="00FD1BAC">
        <w:rPr>
          <w:rFonts w:ascii="Courier New" w:hAnsi="Courier New" w:cs="Courier New"/>
          <w:sz w:val="20"/>
        </w:rPr>
        <w:t>) обсуждать дополнения и изменения в Списке;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(с) рассматривать    информацию относительно    изменений    в экологическом характере водно-болотных угодий, включенных в Список, в соответствии с параграфом 2 статьи 3;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d</w:t>
      </w:r>
      <w:proofErr w:type="spellEnd"/>
      <w:r w:rsidRPr="00FD1BAC">
        <w:rPr>
          <w:rFonts w:ascii="Courier New" w:hAnsi="Courier New" w:cs="Courier New"/>
          <w:sz w:val="20"/>
        </w:rPr>
        <w:t>) давать  общие  и  специальные рекомендации  Договаривающимся Сторонам относительно охраны, управления и рационального использования водно-болотных угодий, их фауны и флоры;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(е) обращаться с просьбой к соответствующим международным органам относительно подготовки отчетов и статистических данных,  носящих,  в основном, международный характер и касающихся водно-болотных угодий;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f</w:t>
      </w:r>
      <w:proofErr w:type="spellEnd"/>
      <w:r w:rsidRPr="00FD1BAC">
        <w:rPr>
          <w:rFonts w:ascii="Courier New" w:hAnsi="Courier New" w:cs="Courier New"/>
          <w:sz w:val="20"/>
        </w:rPr>
        <w:t>) принимать  другие  рекомендации   или резолюции   с   целью содействия осуществлению настоящей Конвенции.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3. Договаривающиеся Стороны обеспечивают, чтобы все те, кто несет ответственность   на   всех   уровнях  за управление  водно-болотными угодьями,  были   информированы   и   учитывали рекомендации   таких Конференций   в   отношении   охраны,   управления и   рационального использования водно-болотных угодий, их флоры и фауны.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4. Конференция   Договаривающихся   Сторон утверждает   Правила процедуры для каждой своей сессии.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5. Конференция  Договаривающихся  Сторон принимает и осуществляет периодический обзор Положения о финансах настоящей Конвенции.  В конце ее  очередных  сессий  она  утверждает  бюджет на следующий финансовый период большинством в две трети присутствующих и принимающих участие в голосовании Договаривающихся Сторон.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6. Каждая Договаривающаяся Сторона осуществляет взнос в бюджет  в соответствии со шкалой взносов, принятой единогласно присутствующими и принимающими участие  в  голосовании Договаривающимися  Сторонами  на очередной сессии Конференции Договаривающихся Сторон.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7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</w:t>
      </w:r>
      <w:proofErr w:type="gramStart"/>
      <w:r w:rsidRPr="00FD1BAC">
        <w:rPr>
          <w:rFonts w:ascii="Courier New" w:hAnsi="Courier New" w:cs="Courier New"/>
          <w:sz w:val="20"/>
        </w:rPr>
        <w:t>Каждой Договаривающейся Стороне следует включать в число своих представителей на такие Конференции лиц,  которые являются  экспертами по  водно-болотным  угодьям  или водоплавающей птице,  благодаря своим знаниям и опыту,  приобретенным в научной, административной или других соответствующих областях.</w:t>
      </w:r>
      <w:proofErr w:type="gramEnd"/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Каждая  из  представленных  на Конференции   Договаривающихся Сторон  имеет  один  голос,  причем рекомендации, резолюции и решения принимаются простым большинством присутствующих и принимающих  участие в   голосовании   Договаривающихся  Сторон,  кроме особо  оговоренных настоящей Конвенцией случаев.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8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Международный союз по  охране  природы  и природных  ресурсов выполняет   обязанности   постоянно   действующего бюро,  налагаемые настоящей  Конвенцией,  пока  Договаривающиеся Стороны   голосованием большинством   в   две   трети  не  назначат другую  организацию  или правительство.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Обязанности постоянно действующего бюро состоят в следующем: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(а) содействовать созыву и организации конференций,  упомянутых в статье 6;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b</w:t>
      </w:r>
      <w:proofErr w:type="spellEnd"/>
      <w:r w:rsidRPr="00FD1BAC">
        <w:rPr>
          <w:rFonts w:ascii="Courier New" w:hAnsi="Courier New" w:cs="Courier New"/>
          <w:sz w:val="20"/>
        </w:rPr>
        <w:t xml:space="preserve">) хранит Список водно-болотный угодий международного </w:t>
      </w:r>
      <w:proofErr w:type="gramStart"/>
      <w:r w:rsidRPr="00FD1BAC">
        <w:rPr>
          <w:rFonts w:ascii="Courier New" w:hAnsi="Courier New" w:cs="Courier New"/>
          <w:sz w:val="20"/>
        </w:rPr>
        <w:t>значения</w:t>
      </w:r>
      <w:proofErr w:type="gramEnd"/>
      <w:r w:rsidRPr="00FD1BAC">
        <w:rPr>
          <w:rFonts w:ascii="Courier New" w:hAnsi="Courier New" w:cs="Courier New"/>
          <w:sz w:val="20"/>
        </w:rPr>
        <w:t xml:space="preserve"> и получать  информацию  от  Договаривающихся Сторон о любых дополнениях, расширениях,  исключениях или ограничениях относительно водно-болотных угодий, включенных в Список, как это указано в параграфе 5 статьи 2;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(с) получать  информацию  от Договаривающихся  Сторон  о   любых изменениях в экологическом характере водно-болотных угодий, включенных в Список, как это указано в параграфе 2 статьи 3;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d</w:t>
      </w:r>
      <w:proofErr w:type="spellEnd"/>
      <w:r w:rsidRPr="00FD1BAC">
        <w:rPr>
          <w:rFonts w:ascii="Courier New" w:hAnsi="Courier New" w:cs="Courier New"/>
          <w:sz w:val="20"/>
        </w:rPr>
        <w:t>) посылать  всем  Договаривающимся Сторонам  извещения о любых изменениях в Списке или изменениях в характере водно-болотных  угодий, включенных   в  него,  и  обеспечивать  обсуждение этих  вопросов  на следующей конференции;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(е) доводить  до сведения соответствующих Договаривающихся Сторон рекомендации конференций в отношении  таких изменений  в  Списке  или изменений в характере водно-болотных угодий, находящихся в Списке.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9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Настоящая  Конвенция открыта для подписания без ограничения во времени.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Любой  член  Организации  Объединенных Наций или одного из ее специализированных учреждений или </w:t>
      </w:r>
      <w:proofErr w:type="spellStart"/>
      <w:r w:rsidRPr="00FD1BAC">
        <w:rPr>
          <w:rFonts w:ascii="Courier New" w:hAnsi="Courier New" w:cs="Courier New"/>
          <w:sz w:val="20"/>
        </w:rPr>
        <w:t>странаучастница</w:t>
      </w:r>
      <w:proofErr w:type="spellEnd"/>
      <w:r w:rsidRPr="00FD1BAC">
        <w:rPr>
          <w:rFonts w:ascii="Courier New" w:hAnsi="Courier New" w:cs="Courier New"/>
          <w:sz w:val="20"/>
        </w:rPr>
        <w:t xml:space="preserve">  Международного агентства  по  атомной  энергии  или Статута Международного Суда может стать участником настоящей Конвенции посредством: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(а) подписания без оговорок в отношении ратификации;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b</w:t>
      </w:r>
      <w:proofErr w:type="spellEnd"/>
      <w:r w:rsidRPr="00FD1BAC">
        <w:rPr>
          <w:rFonts w:ascii="Courier New" w:hAnsi="Courier New" w:cs="Courier New"/>
          <w:sz w:val="20"/>
        </w:rPr>
        <w:t>) подписания,  подлежащего  ратификации, за  которым   следует ратификация;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(с) присоединения.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3. Ратификация или присоединение достигаются посредством сдачи на хранение  документов  о  ратификации  или присоединении  Генеральному директору ЮНЕСКО (в дальнейшем именуемому "Депозитарий").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10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Настоящая  Конвенция  вступает  в  силу по  истечении четырех месяцев после того,  как,  по крайней  мере,  семь госуда</w:t>
      </w:r>
      <w:proofErr w:type="gramStart"/>
      <w:r w:rsidRPr="00FD1BAC">
        <w:rPr>
          <w:rFonts w:ascii="Courier New" w:hAnsi="Courier New" w:cs="Courier New"/>
          <w:sz w:val="20"/>
        </w:rPr>
        <w:t>рств  ст</w:t>
      </w:r>
      <w:proofErr w:type="gramEnd"/>
      <w:r w:rsidRPr="00FD1BAC">
        <w:rPr>
          <w:rFonts w:ascii="Courier New" w:hAnsi="Courier New" w:cs="Courier New"/>
          <w:sz w:val="20"/>
        </w:rPr>
        <w:t>анут участниками  настоящей  Конвенции в соответствии с параграфом 2 статьи 9.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Настоящая    Конвенция    вступает    </w:t>
      </w:r>
      <w:proofErr w:type="gramStart"/>
      <w:r w:rsidRPr="00FD1BAC">
        <w:rPr>
          <w:rFonts w:ascii="Courier New" w:hAnsi="Courier New" w:cs="Courier New"/>
          <w:sz w:val="20"/>
        </w:rPr>
        <w:t>в силу   для   каждой Договаривающейся Стороны  по  истечении  четырех месяцев  со  дня  ее подписания  без оговорок</w:t>
      </w:r>
      <w:proofErr w:type="gramEnd"/>
      <w:r w:rsidRPr="00FD1BAC">
        <w:rPr>
          <w:rFonts w:ascii="Courier New" w:hAnsi="Courier New" w:cs="Courier New"/>
          <w:sz w:val="20"/>
        </w:rPr>
        <w:t xml:space="preserve"> в отношении ратификации или сдачи на хранение документа о ратификации или присоединении.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Протоколом об  изменении  Конвенции, принятом  Договаривающимися Сторонами  на  Конференции  3  декабря  1982  г., настоящая Конвенция дополнена статьей 10-bis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10-bis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Поправки   к   настоящей   Конвенции могут   быть    внесены Договаривающимися Сторонами на заседании Конференции, созванном с этой целью в соответствии с настоящей статьей.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Любая  Договаривающаяся Сторона может представлять предложения о внесении поправок.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3. Текст  любой  предлагаемой поправки и ее обоснование доводятся до сведения организации или  правительства, выполняющего  обязанности постоянно действующего бюро, именуемого в дальнейшем "Бюро", о котором говорится в тексте  Конвенции.  Бюро незамедлительно  сообщает  те</w:t>
      </w:r>
      <w:proofErr w:type="gramStart"/>
      <w:r w:rsidRPr="00FD1BAC">
        <w:rPr>
          <w:rFonts w:ascii="Courier New" w:hAnsi="Courier New" w:cs="Courier New"/>
          <w:sz w:val="20"/>
        </w:rPr>
        <w:t>кст пр</w:t>
      </w:r>
      <w:proofErr w:type="gramEnd"/>
      <w:r w:rsidRPr="00FD1BAC">
        <w:rPr>
          <w:rFonts w:ascii="Courier New" w:hAnsi="Courier New" w:cs="Courier New"/>
          <w:sz w:val="20"/>
        </w:rPr>
        <w:t>едлагаемой   поправки  всем  Договаривающимся Сторонам,  которые  в течение трех  месяцев  с  момента  получения  от Бюро  уведомления  о поправках  направляют  Бюро  свои  замечания  по тексту.  По истечении срока,  установленного для предоставления замечаний,  Бюро  немедленно сообщает  Договаривающимся  Сторонам  все замечания,  представленные к этой дате.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4. Бюро    созывает   заседание Договаривающихся   Сторон   для рассмотрения поправок,  поступивших в соответствии с  пунктом  3,  на основании письменной просьбы одной трети Договаривающихся Сторон. Бюро консультируется с  заинтересованными  сторонами относительно  даты  и места проведения этого заседания.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5. Поправки принимаются большинством в две трети присутствующих и участвующих в голосовании Договаривающихся Сторон.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6. Принятая Договаривающимися Сторонами поправка вступает </w:t>
      </w:r>
      <w:proofErr w:type="gramStart"/>
      <w:r w:rsidRPr="00FD1BAC">
        <w:rPr>
          <w:rFonts w:ascii="Courier New" w:hAnsi="Courier New" w:cs="Courier New"/>
          <w:sz w:val="20"/>
        </w:rPr>
        <w:t>для них в  силу в первый день четвертого месяца со дня сдачи депозитарию двумя третями Договаривающихся Сторон акта о принятии</w:t>
      </w:r>
      <w:proofErr w:type="gramEnd"/>
      <w:r w:rsidRPr="00FD1BAC">
        <w:rPr>
          <w:rFonts w:ascii="Courier New" w:hAnsi="Courier New" w:cs="Courier New"/>
          <w:sz w:val="20"/>
        </w:rPr>
        <w:t>. Для Договаривающейся Стороны,   которая  сдает  на  хранение  акт  о принятии  после  даты депонирования двумя третями Договаривающихся Сторон акта  о  принятии, поправка  вступает в силу в первый день четвертого месяца со дня сдачи на хранение ею акта о принятии.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 Статья 11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Настоящая Конвенция заключается на неограниченный срок.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Любая  Договаривающаяся  Сторона может посредством письменного уведомления  Депозитария  денонсировать  настоящую Конвенцию   после истечения пяти лет со дня, когда Конвенция вступила в силу в отношении данной  Договаривающейся  Стороны.  Денонсация вступает  в  силу   по истечении четырех месяцев со дня получения уведомления Депозитарием.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Статья 12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1. Депозитарий информирует все государства, которые подписали или присоединились к настоящей Конвенции, по возможности скорее, о: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(а) </w:t>
      </w:r>
      <w:proofErr w:type="gramStart"/>
      <w:r w:rsidRPr="00FD1BAC">
        <w:rPr>
          <w:rFonts w:ascii="Courier New" w:hAnsi="Courier New" w:cs="Courier New"/>
          <w:sz w:val="20"/>
        </w:rPr>
        <w:t>подписаниях</w:t>
      </w:r>
      <w:proofErr w:type="gramEnd"/>
      <w:r w:rsidRPr="00FD1BAC">
        <w:rPr>
          <w:rFonts w:ascii="Courier New" w:hAnsi="Courier New" w:cs="Courier New"/>
          <w:sz w:val="20"/>
        </w:rPr>
        <w:t xml:space="preserve"> настоящей Конвенции;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b</w:t>
      </w:r>
      <w:proofErr w:type="spellEnd"/>
      <w:r w:rsidRPr="00FD1BAC">
        <w:rPr>
          <w:rFonts w:ascii="Courier New" w:hAnsi="Courier New" w:cs="Courier New"/>
          <w:sz w:val="20"/>
        </w:rPr>
        <w:t>) сдаче  на  хранение  документов   о ратификации   настоящей Конвенции;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(с) сдаче на хранение  документов  о присоединении  к  настоящей Конвенции;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</w:t>
      </w:r>
      <w:proofErr w:type="spellStart"/>
      <w:r w:rsidRPr="00FD1BAC">
        <w:rPr>
          <w:rFonts w:ascii="Courier New" w:hAnsi="Courier New" w:cs="Courier New"/>
          <w:sz w:val="20"/>
        </w:rPr>
        <w:t>d</w:t>
      </w:r>
      <w:proofErr w:type="spellEnd"/>
      <w:r w:rsidRPr="00FD1BAC">
        <w:rPr>
          <w:rFonts w:ascii="Courier New" w:hAnsi="Courier New" w:cs="Courier New"/>
          <w:sz w:val="20"/>
        </w:rPr>
        <w:t>) дате вступления настоящей Конвенции в силу;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(е) </w:t>
      </w:r>
      <w:proofErr w:type="gramStart"/>
      <w:r w:rsidRPr="00FD1BAC">
        <w:rPr>
          <w:rFonts w:ascii="Courier New" w:hAnsi="Courier New" w:cs="Courier New"/>
          <w:sz w:val="20"/>
        </w:rPr>
        <w:t>уведомлениях</w:t>
      </w:r>
      <w:proofErr w:type="gramEnd"/>
      <w:r w:rsidRPr="00FD1BAC">
        <w:rPr>
          <w:rFonts w:ascii="Courier New" w:hAnsi="Courier New" w:cs="Courier New"/>
          <w:sz w:val="20"/>
        </w:rPr>
        <w:t xml:space="preserve"> о денонсациях настоящей Конвенции.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2. По  вступлении  настоящей  Конвенции   в силу,   Депозитарий регистрирует  ее  в  Секретариате  ООН  в соответствии со статьей 102 Устава ООН.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В удостоверение  чего  нижеподписавшиеся, должным  образом на то уполномоченные, подписали настоящую Конвенцию.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Протоколом об  изменении  Конвенции, принятом  Договаривающимися Сторонами на Конференции 3 декабря </w:t>
      </w:r>
      <w:smartTag w:uri="urn:schemas-microsoft-com:office:smarttags" w:element="metricconverter">
        <w:smartTagPr>
          <w:attr w:name="ProductID" w:val="1982 г"/>
        </w:smartTagPr>
        <w:r w:rsidRPr="00FD1BAC">
          <w:rPr>
            <w:rFonts w:ascii="Courier New" w:hAnsi="Courier New" w:cs="Courier New"/>
            <w:sz w:val="20"/>
          </w:rPr>
          <w:t>1982 г</w:t>
        </w:r>
      </w:smartTag>
      <w:r w:rsidRPr="00FD1BAC">
        <w:rPr>
          <w:rFonts w:ascii="Courier New" w:hAnsi="Courier New" w:cs="Courier New"/>
          <w:sz w:val="20"/>
        </w:rPr>
        <w:t xml:space="preserve">.,  в положении, следующем за статьей  12  Конвенции,  слова  "В  случае расхождения   предпочтение отдается  тексту  на  английском  языке", исключаются и </w:t>
      </w:r>
      <w:proofErr w:type="gramStart"/>
      <w:r w:rsidRPr="00FD1BAC">
        <w:rPr>
          <w:rFonts w:ascii="Courier New" w:hAnsi="Courier New" w:cs="Courier New"/>
          <w:sz w:val="20"/>
        </w:rPr>
        <w:t>заменяются на слова</w:t>
      </w:r>
      <w:proofErr w:type="gramEnd"/>
      <w:r w:rsidRPr="00FD1BAC">
        <w:rPr>
          <w:rFonts w:ascii="Courier New" w:hAnsi="Courier New" w:cs="Courier New"/>
          <w:sz w:val="20"/>
        </w:rPr>
        <w:t xml:space="preserve"> "Все тексты равно аутентичны"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Совершено в </w:t>
      </w:r>
      <w:proofErr w:type="spellStart"/>
      <w:r w:rsidRPr="00FD1BAC">
        <w:rPr>
          <w:rFonts w:ascii="Courier New" w:hAnsi="Courier New" w:cs="Courier New"/>
          <w:sz w:val="20"/>
        </w:rPr>
        <w:t>Рамсаре</w:t>
      </w:r>
      <w:proofErr w:type="spellEnd"/>
      <w:r w:rsidRPr="00FD1BAC">
        <w:rPr>
          <w:rFonts w:ascii="Courier New" w:hAnsi="Courier New" w:cs="Courier New"/>
          <w:sz w:val="20"/>
        </w:rPr>
        <w:t xml:space="preserve"> 2 февраля  1971  г.  в одном  экземпляре  на английском, французском, немецком и русском языках, который сдается на хранение   Депозитарию.   Депозитарий   направляет должным   образом заверенные копии последнего всем Договаривающимся Сторонам. Все тексты равно аутентичны.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  <w:r w:rsidRPr="00FD1BAC">
        <w:rPr>
          <w:rFonts w:ascii="Courier New" w:hAnsi="Courier New" w:cs="Courier New"/>
          <w:sz w:val="20"/>
        </w:rPr>
        <w:t xml:space="preserve">      /</w:t>
      </w:r>
      <w:proofErr w:type="gramStart"/>
      <w:r w:rsidRPr="00FD1BAC">
        <w:rPr>
          <w:rFonts w:ascii="Courier New" w:hAnsi="Courier New" w:cs="Courier New"/>
          <w:sz w:val="20"/>
        </w:rPr>
        <w:t>п</w:t>
      </w:r>
      <w:proofErr w:type="gramEnd"/>
      <w:r w:rsidRPr="00FD1BAC">
        <w:rPr>
          <w:rFonts w:ascii="Courier New" w:hAnsi="Courier New" w:cs="Courier New"/>
          <w:sz w:val="20"/>
        </w:rPr>
        <w:t>одписи/</w:t>
      </w: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A16700" w:rsidRPr="00FD1BAC" w:rsidRDefault="00A16700" w:rsidP="00A16700">
      <w:pPr>
        <w:rPr>
          <w:rFonts w:ascii="Courier New" w:hAnsi="Courier New" w:cs="Courier New"/>
          <w:sz w:val="20"/>
        </w:rPr>
      </w:pPr>
    </w:p>
    <w:p w:rsidR="0005117D" w:rsidRDefault="0005117D"/>
    <w:sectPr w:rsidR="0005117D" w:rsidSect="00FD1BAC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700"/>
    <w:rsid w:val="0005117D"/>
    <w:rsid w:val="00A1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13955</Characters>
  <Application>Microsoft Office Word</Application>
  <DocSecurity>0</DocSecurity>
  <Lines>116</Lines>
  <Paragraphs>32</Paragraphs>
  <ScaleCrop>false</ScaleCrop>
  <Company>Home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2012-03-29T10:02:00Z</dcterms:created>
  <dcterms:modified xsi:type="dcterms:W3CDTF">2012-03-29T10:03:00Z</dcterms:modified>
</cp:coreProperties>
</file>